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  <w:lang w:val="kk-KZ"/>
        </w:rPr>
      </w:pP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>
        <w:rPr>
          <w:rFonts w:ascii="Times New Roman" w:hAnsi="Times New Roman"/>
          <w:b/>
          <w:sz w:val="20"/>
          <w:szCs w:val="20"/>
          <w:lang w:val="kk-KZ"/>
        </w:rPr>
        <w:t>16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ақпандағы № </w:t>
      </w:r>
      <w:r>
        <w:rPr>
          <w:rFonts w:ascii="Times New Roman" w:hAnsi="Times New Roman"/>
          <w:b/>
          <w:sz w:val="20"/>
          <w:szCs w:val="20"/>
          <w:lang w:val="kk-KZ"/>
        </w:rPr>
        <w:t>20</w:t>
      </w:r>
      <w:r w:rsidRPr="002E53EC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.      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>
        <w:rPr>
          <w:rFonts w:ascii="Times New Roman" w:hAnsi="Times New Roman"/>
          <w:b/>
          <w:sz w:val="20"/>
          <w:szCs w:val="20"/>
          <w:lang w:val="kk-KZ"/>
        </w:rPr>
        <w:t>23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 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>
        <w:rPr>
          <w:rFonts w:ascii="Times New Roman" w:hAnsi="Times New Roman"/>
          <w:b/>
          <w:sz w:val="20"/>
          <w:szCs w:val="20"/>
          <w:lang w:val="kk-KZ"/>
        </w:rPr>
        <w:t>23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 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Pr="00F9780C">
        <w:rPr>
          <w:rFonts w:ascii="Times New Roman" w:hAnsi="Times New Roman"/>
          <w:b/>
          <w:sz w:val="20"/>
          <w:szCs w:val="20"/>
        </w:rPr>
        <w:t xml:space="preserve">ценовых предложений № </w:t>
      </w:r>
      <w:r>
        <w:rPr>
          <w:rFonts w:ascii="Times New Roman" w:hAnsi="Times New Roman"/>
          <w:b/>
          <w:sz w:val="20"/>
          <w:szCs w:val="20"/>
        </w:rPr>
        <w:t xml:space="preserve">20 </w:t>
      </w:r>
      <w:r w:rsidRPr="00F9780C">
        <w:rPr>
          <w:rFonts w:ascii="Times New Roman" w:hAnsi="Times New Roman"/>
          <w:b/>
          <w:sz w:val="20"/>
          <w:szCs w:val="20"/>
        </w:rPr>
        <w:t xml:space="preserve">от </w:t>
      </w:r>
      <w:r>
        <w:rPr>
          <w:rFonts w:ascii="Times New Roman" w:hAnsi="Times New Roman"/>
          <w:b/>
          <w:sz w:val="20"/>
          <w:szCs w:val="20"/>
        </w:rPr>
        <w:t>16 февраля</w:t>
      </w:r>
      <w:r w:rsidRPr="00F9780C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года.                                                                                                                                                                                                   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«Многопрофильная городская больница скорой медицинской помощи» КГУ «УЗ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2021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F9780C">
        <w:rPr>
          <w:rFonts w:ascii="Times New Roman" w:hAnsi="Times New Roman"/>
          <w:sz w:val="20"/>
          <w:szCs w:val="20"/>
        </w:rPr>
        <w:t xml:space="preserve"> согла</w:t>
      </w:r>
      <w:r w:rsidRPr="00F9780C">
        <w:rPr>
          <w:rFonts w:ascii="Times New Roman" w:hAnsi="Times New Roman"/>
          <w:sz w:val="20"/>
          <w:szCs w:val="20"/>
        </w:rPr>
        <w:t>с</w:t>
      </w:r>
      <w:r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F453B7" w:rsidRPr="00F9780C" w:rsidRDefault="00F453B7" w:rsidP="00F453B7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F453B7" w:rsidRPr="00F9780C" w:rsidRDefault="00F453B7" w:rsidP="00F453B7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>
        <w:rPr>
          <w:rFonts w:ascii="Times New Roman" w:hAnsi="Times New Roman"/>
          <w:b/>
          <w:sz w:val="20"/>
          <w:szCs w:val="20"/>
          <w:lang w:val="kk-KZ"/>
        </w:rPr>
        <w:t>23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2022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 бывшего 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 xml:space="preserve">Контактный телефон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F453B7" w:rsidRPr="00F9780C" w:rsidRDefault="00F453B7" w:rsidP="00F453B7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C75BAC">
        <w:rPr>
          <w:rFonts w:ascii="Times New Roman" w:hAnsi="Times New Roman"/>
          <w:b/>
          <w:sz w:val="20"/>
          <w:szCs w:val="20"/>
        </w:rPr>
        <w:t>23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F453B7" w:rsidRPr="00F9780C" w:rsidRDefault="00F453B7" w:rsidP="00F453B7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701"/>
        <w:gridCol w:w="993"/>
        <w:gridCol w:w="1134"/>
        <w:gridCol w:w="1275"/>
        <w:gridCol w:w="1418"/>
        <w:gridCol w:w="1417"/>
      </w:tblGrid>
      <w:tr w:rsidR="005E7D49" w:rsidRPr="00F9780C" w:rsidTr="00F453B7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(очища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ю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щий раствор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)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серии XN-L моделей XN-350, XN- 450, XN- 550 +1 +30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Сильнощелочной очиститель объем 50 мл, для удал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лизирующих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реагентов, клето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ных остатков и протеинов крови из гидравлической системы прибора.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использования в гематологических анализаторах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пании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F453B7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43 845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526140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CELLPACK 20л из комплекта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тический гематол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гический анализатор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XP-300 +5 +30 С (SYSMEX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GmbH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Germany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Разбавитель, 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пользуемый для разбавления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асп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рированных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проб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для анализа с 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лью измерения количества эри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роцитов, колич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ства лейкоцитов, концентрации гемоглобина и количества тро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боцитов, провод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мость не более 13,40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mS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cm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pH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 пределах 7,75-7,85, объем упаковки -20л.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2C6E61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2C6E61">
              <w:rPr>
                <w:rFonts w:ascii="Times New Roman" w:hAnsi="Times New Roman"/>
                <w:sz w:val="18"/>
                <w:szCs w:val="18"/>
              </w:rPr>
              <w:t>30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кан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F453B7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46 125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2C6E61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5996250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</w:t>
            </w: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</w:t>
            </w: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STROMATOLYSER 4DL 2 л из компле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та Автоматический гематологический анализатор XS-500i +2 +35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Лизирующий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гент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лизиров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эритроцитов дифференцировки лейкоцитов на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субпопуляций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упаковка 2л. 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держит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неионный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сурфактант-0,18%, органические че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вертичные соли аммония-0,08%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F453B7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37 220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2233200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STROMATOLYSER 4DS 42 мл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XS-500i +2 +35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Реагент для окр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шивания лейкоц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тов в предвар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тельно разведе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ных 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лизирова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образцах 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ви и окраски 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й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коцитов, обесп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чивающий во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можность подсч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та лейкоцитов по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субпопуляциям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в гематологических анализаторах 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ви, упаковка 42 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F453B7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84 820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5089200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SULFOLYSER (Ре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гент для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ния концентрации гемоглобина в 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ви) из комплекта Автоматический гематологический анализатор серии XN-L моделей XN-350, XN-450, XN-550 (1x500мл) +1 +30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Реагент для 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деления количес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ва гемоглобина в автоматических гематологических анализаторах,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 500 мл, 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токсичный,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цианид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не содержащий реагент, на основе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лаурил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сульфата натрия, обеспеч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вающего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вание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клеточных мембран эритр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цитов без повре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дения гемоглоб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на. Концентрация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лаурил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сульфата натрия-1,7 г/л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84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23 425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1967700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E-CHECK (XS) L3 (H) 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1.5 мл из комплекта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тический гематол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гический анализатор XS-500i +2 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Контрольная кровь, высокий уровень, для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ведения контроля качества работы гематологического анализатора по 20 диагностическим и 3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метрам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41 475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414750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F9780C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E-CHECK (XS) L1 (L) 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1.5 мл из комплекта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тический гематол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гический анализатор XS-500i+2 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Контрольная кровь, низкий ур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вень, для провед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ния контроля 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чества работы гематологического анализатора по 20 диагностическим и 3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41 475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414750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E-CHECK (XS) L2 (N) 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1.5 мл из комплекта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тический гематол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гический анализатор XS-500i +2 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Контрольная кровь, нормальный уровень, для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ведения контроля качества работы гематологического анализатора по 20 диагностическим и 3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41 475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414750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(очища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ю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щий раствор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Cellclean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)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серии XN-L моделей XN-350, XN- 450, XN- 550 +1 +30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Сильнощелочной очиститель объем 50 мл, для удал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лизирующих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реагентов, клето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ных остатков и протеинов крови из гидравлической системы прибора.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использования в гематологических анализаторах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пании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43 845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263070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CELLPACK 20л из комплекта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тический гематол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гический анализатор XP-300 +5 +30 С (SYSMEX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GmbH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Germany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Разбавитель, 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пользуемый для разбавления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асп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рированных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проб для анализа с 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лью измерения количества эри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роцитов, колич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ства лейкоцитов, концентрации гемоглобина и количества тро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боцитов, провод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мость не более 13,40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mS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cm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pH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 пределах 7,75-7,85, объем упаковки -20л.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кан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46 130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 2767800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Stromatolyser-WH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 3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500 мл 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XP 300  +2 +35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Europe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GMBH, ГЕРМАНИЯ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Готовый к испол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ь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зованию реагент,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лизирования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эритроцитов и для точного подсчета лейкоцитов, ан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лиза распредел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трехмодальн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го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размера лейк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цитов (лимфоц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тов, нейтрофилов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и смешанной 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пуляции клеток) и измерения уровня гемоглобина. 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держит соли 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мония и хлорид натрия. Упаковка 3 флакона по 500 мл.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использования в гематологических анализаторах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пании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132850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 3321250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4121A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EIGHTCHECK-3WP H 1.5 мл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XP 300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Контрольная кровь (высокий уровень) для проверки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цизионности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гемат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логических  анал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заторов по 16 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агностическим и 6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13 580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162960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EIGHTCHECK-3WP </w:t>
            </w:r>
            <w:r w:rsidRPr="00077EFB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 1.5 мл из компле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та Автоматический гематологический анализатор XP 300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Контрольная кровь (низкий уровень) для проверки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цизионности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гемат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логических  анал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заторов по 16 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агностическим и 6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13 580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162960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EIGHTCHECK-3WP </w:t>
            </w:r>
            <w:r w:rsidRPr="00077EFB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 1.5 мл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плекта Автоматич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гематологич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ский анализатор XP 300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Sysmex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Corporation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Контрольная кровь (норма)  для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верки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прецизио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ности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гематологических  анализаторов по 16 диагностическим и 6 сервисным пар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13 580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162960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Рекомбипластин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2Ж (реагент для ПВ 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фиб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.) 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RecombiPlas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2G /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Prothrombin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Time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Reagent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компле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та Анализатор авт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диагностики ACL ELITE/ACL ELITE PRO с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надлежностями  (10х20мл) +2 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Реагент для 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деления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протро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бинового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времени (ПВ), МНО и ра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четного фибрин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гена в человеч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ской цитратной плазме. Использ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ется для оценки внешнего пути гемостаза и мон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торинга ОАТ. В состав реагента входит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рекомб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нантный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человеч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тканевой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фактор, характер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зующийся МИЧ ~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1. Реагент стаб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лен на борту ан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лизатора 4 дня. Форма выпуска: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тоды определения: нефелометрия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по 20 мл реагента + 5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20 мл разбавителя). Те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пература хранения +2 +8 C . Произв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  Фасовка: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20 мл 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гента + 5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20 мл разбавителя. Методы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ния: нефелометрия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Используется для работы на "Закрытой"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анализаторов 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мейства ACL ТОР (300, 500, 700) и ACL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40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90620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3 624 800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СинтАСил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(АЧТВ реагент) 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SynthASIL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плекта Анализатор автоматический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стики ACL ELITE/ACL ELITE PRO с принадле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ностями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5x10мл+5х10мл),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+2+8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Реагент для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деления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активир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ванного частично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тромбинового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времени (АЧТВ) в человеческой ци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ратной плазме. Метод АЧТВ 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пользуется в кач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стве основного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скринингового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метода для оценки нарушений вну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реннего пути све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тывания и для мониторинга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геп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риновой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гулянтной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тер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пии. Метод чувс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вителен к сниже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ным концентрац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ям факторов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тактной фазы, факторов внутре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него и общего пути свертывания,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антикоагуляцио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ному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действию гепарина и нал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чию ингибиторов, в частности волч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ночно-подобных антикоагулянтов.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Рекомендован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использованию для предоперац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онной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скрининг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вой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диагностики. Форма выпуска: жидкая, готовая к применению.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тоды определения: нефелометрия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по 10 мл реагента + 5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10 мл хлорида кальция). Температура хр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нения +2 +8 C . Производитель: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 Фасовка: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10 мл 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гента + 5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10 мл хлорида кал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ь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ция. Методы 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деления: нефел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Испол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ь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зуется для работы на "Закрытой"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анализат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ров семейства ACL ТОР (300, 500, 700) и ACL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2C6E61" w:rsidP="006D71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 w:rsidR="00077EFB" w:rsidRPr="00077EFB">
              <w:rPr>
                <w:rFonts w:ascii="Times New Roman" w:hAnsi="Times New Roman"/>
                <w:sz w:val="18"/>
                <w:szCs w:val="18"/>
              </w:rPr>
              <w:t xml:space="preserve">0 </w:t>
            </w:r>
            <w:proofErr w:type="spellStart"/>
            <w:r w:rsidR="00077EFB" w:rsidRPr="00077EFB">
              <w:rPr>
                <w:rFonts w:ascii="Times New Roman" w:hAnsi="Times New Roman"/>
                <w:sz w:val="18"/>
                <w:szCs w:val="18"/>
              </w:rPr>
              <w:t>кор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198790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2C6E61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5963700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Фибриноген QFA 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Fibrinogen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, QFA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Thrombin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комплекта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Aнализатор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диагностики ACL ELITE PRO с принадлежностями (10х5мл),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+2+8 С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Реагент для 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деления фибрин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гена по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Клауссу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 человеческой ци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ратной плазме. В состав реагента входит очищенный бычий тромбин в концентрации 100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>/мл. Лине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й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ность метода 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ставляет 35-1000 мг/дл. Реагент не чувствителен к прямым ингибит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рам тромбина.  Форма выпуска: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тоды определения: нефелометрия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5 мл реагента). Температура хр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нения +2 +8 C . Производитель: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  Фасовка: 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5 мл ре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гента. Методы определения: 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Используется для работы на "Закр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ы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той"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анал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заторов семейства ACL ТОР (300, 500, 700) и ACL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PRO, фирмы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(США).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36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198790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7156440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Нормальный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троль -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Normal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Control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 из комплекта анализ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тор автоматический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стики ACL ELITE/ACL ELITE PRO с принадле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ностями  (10x1мл),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Контрольный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териал. Предн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значен для оценки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воспроизводим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ния: определение ПВ, АЧТВ, ТВ, фибриногена, 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ночных факторов,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плазминогена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ингибитора пла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мина, протеинов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ходятся в пределах диапазона но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мальных значений. Форма выпуска: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лиофилизат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тод определения: нефелометрия 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 мл). Темпер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тура хранения +2 +8 C . Производ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89180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1070160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Высокий патолог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контроль-HemosIL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High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Abnormal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Control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 из комплекта анализ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тор автоматический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стики ACL ELITE/ACL ELITE PRO с принадле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ностями  (10x1мл),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Контрольный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териал.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оценки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воспроизводим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ния: ПВ, АЧТВ,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протеинов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находя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ся в пределах ди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пазона высоких патологических значений. Форма выпуска: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лиофил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зат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Метод опред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ления: нефеломе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рия 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 мл). Темпер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тура хранения +2 +8 C . Производ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81 740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980880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Низкий патологич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ский контроль-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Low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Abnormal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Control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комплекта анализ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тор автоматический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стики ACL ELITE/ACL ELITE PRO с принадле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ностями  (10x1мл),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Контрольный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териал.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оценки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воспроизводим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точности методик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ния: ПВ, АЧТВ, ТВ, фибриногена,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, протеинов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аналитов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находя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ся в пределах ди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пазона низких патологических значений. Форма выпуска: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лиофил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зат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Метод опред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ления: нефеломе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рия 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 мл). Темпер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тура хранения +2 +8 C . Производ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наб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85 295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1023540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Разбавитель факт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ров 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Factor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Diluent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комплекта анализатор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диагностики ACL ELITE PRO с принадлежностями, (1х100 мл),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t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+15 +25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Разбавитель пла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мы.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разбавления плазмы при пров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дении исследов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ний. Форма в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ы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пуска: жидкая, готовая к прим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нению. Метод определения: 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100 мл). Темп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ратура хранения +15 +25 C . Прои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водитель: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AA29DB" w:rsidP="006D71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30771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Роторы для анализов (1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20 позиций, 100 </w:t>
            </w:r>
            <w:proofErr w:type="spellStart"/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)  из комплекта  Анализатор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диагностики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ACL TOP, модиф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кации: ACL TOP 350 CTS, ACL TOP 550 CTS, ACL TOP 750, ACL TOP 750 CTS,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ACL TOP 750 LAS  +4 +45 С (SUNRISE TECHNOLOGIES, S.A., ИСПАНИЯ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Измерительные ячейки. Предн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значены для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ведения исслед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ваний системы гемостаза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авт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матических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лометрах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Матер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ал: оптически 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зрачный пластик. 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ковках (1х20 поз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ций, 100шт/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). Температура хр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нения +4 +45 C . Производитель: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2C6E61" w:rsidP="006D71F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</w:t>
            </w:r>
            <w:r w:rsidR="00077EFB"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="00077EFB"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151 455,00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2C6E61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6058200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Референсная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эмул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ь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сия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R-HemosIL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Reference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Wash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R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Emulsion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плекта анализатор автоматический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диагн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стики ACL ELITE/ACL ELITE PRO с принадле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ж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ностями (1000 мл)  +15 +25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Со, США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Оптический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реф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ренс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>Предназн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чен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использ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вания в качестве фона для оптич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ских измерений (нефелометрия, фотометрия) и в качестве пром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ы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вающей жидкости для деталей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лометров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Форма выпуска: жидкая, готовая к прим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нению. Поставл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я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ется в картонных упаковках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1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1000 мл). Температура хр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нения +15 +25 C . Производитель: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90 </w:t>
            </w:r>
            <w:proofErr w:type="spellStart"/>
            <w:proofErr w:type="gram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AA29DB" w:rsidP="006D71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30771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3465000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Антитромбин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жи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кий -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HemosIL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Liquid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Antithrombin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из комплекта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анализатор автом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тический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коагулометрический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vitro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диагностики ACL ELITE PRO с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принадлежностями 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2x2+4x4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mll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t+2 +8 C 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Со, США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Реагент для опр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деления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гепарин-кофакторной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к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тивности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антитромбина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с использованием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Xa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фактора в качестве фермента-мишени.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Используется для предоперационн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го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скрининга, диа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г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ностики наследс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венного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дефицита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ант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тромбина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у пац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ентов,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склонных к тро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боэмболии. Метод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характеризуется широкой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динейн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стью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10-150% активн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сти. Форма выпу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с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ка: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жидкая, готовая к применению. М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тод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определения: ф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тометрия с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использованием хромогенного су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страта.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Поставляется в картонных уп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ковках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r w:rsidRPr="00077EFB">
              <w:rPr>
                <w:rFonts w:ascii="Times New Roman" w:hAnsi="Times New Roman"/>
                <w:sz w:val="18"/>
                <w:szCs w:val="18"/>
              </w:rPr>
              <w:lastRenderedPageBreak/>
              <w:t>(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.: 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по 4 мл реагента + 2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по 2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мл субстрата). Температура хр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а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нения +2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+8 C . Производ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и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тель: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S.P.A, США Фасовка: 4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по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4 мл реагента + 2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>. по 2 мл су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б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страт,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(96 исследований). Методы определ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ния: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нефелометрия или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турбидиметрия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>Используется для работы на "Закр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ы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той"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ситеме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анализат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sz w:val="18"/>
                <w:szCs w:val="18"/>
              </w:rPr>
              <w:t xml:space="preserve">ра ACL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Elite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PRO, </w:t>
            </w:r>
            <w:r w:rsidRPr="00077EFB">
              <w:rPr>
                <w:rFonts w:ascii="Times New Roman" w:hAnsi="Times New Roman"/>
                <w:sz w:val="18"/>
                <w:szCs w:val="18"/>
              </w:rPr>
              <w:br/>
              <w:t xml:space="preserve">фирмы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Instrumentation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Laboratory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(США)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124060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372180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Кюветы из компле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та Полуавтоматич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ский 4–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канальный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коагулометр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COAX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35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39 296,00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1375360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COAGULATION CALIBRATOR 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Коагуляционный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Калибратор 4х1мл +2 +8</w:t>
            </w:r>
            <w:proofErr w:type="gram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4x1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2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16 793,00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33586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COAGULATION CONTROL LEVEL I 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Контроль коагул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ции уровень 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x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ml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+2 +8</w:t>
            </w:r>
            <w:proofErr w:type="gram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4x1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9 154,00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54924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COAGULATION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CONTROL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LEVEL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II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Контроль коагул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ции уровень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Il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4х1мл +2 +8</w:t>
            </w:r>
            <w:proofErr w:type="gram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4x1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9 153,00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F453B7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54918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</w:t>
            </w: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</w:t>
            </w: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PROTHROMBIN TIME (PT)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Протромбиновое</w:t>
            </w:r>
            <w:proofErr w:type="spell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время Реагенты</w:t>
            </w:r>
            <w:proofErr w:type="gramStart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077EFB">
              <w:rPr>
                <w:rFonts w:ascii="Times New Roman" w:hAnsi="Times New Roman"/>
                <w:sz w:val="18"/>
                <w:szCs w:val="18"/>
              </w:rPr>
              <w:t xml:space="preserve"> и В 4x5ml+4x5ml +2 +8 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ind w:left="-52"/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4x5mL + 4x5mL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55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17 664,00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971 520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APTT 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Активированное Частичное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Тромб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пластиновое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время Реагент</w:t>
            </w:r>
            <w:proofErr w:type="gram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4x4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+2 +8 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4x4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17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17 664,00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300288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077EFB" w:rsidRPr="00F9780C" w:rsidTr="00F453B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Default="00077EFB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APTT B (CaCl2)</w:t>
            </w:r>
          </w:p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Активированное Частичное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Тромб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пластиновое</w:t>
            </w:r>
            <w:proofErr w:type="spell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время Реагент</w:t>
            </w:r>
            <w:proofErr w:type="gram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4х16мл t+2 +8 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4x16 </w:t>
            </w:r>
            <w:proofErr w:type="spellStart"/>
            <w:r w:rsidRPr="00077EFB">
              <w:rPr>
                <w:rFonts w:ascii="Times New Roman" w:hAnsi="Times New Roman"/>
                <w:color w:val="000000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proofErr w:type="spellStart"/>
            <w:r w:rsidRPr="00077EFB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</w:rPr>
              <w:t>8 090,00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7EFB" w:rsidRPr="00077EFB" w:rsidRDefault="00077EFB" w:rsidP="006D71F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48540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хамедРахимова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77EFB" w:rsidRPr="00077EFB" w:rsidRDefault="00077EFB" w:rsidP="00B83A8C">
            <w:pPr>
              <w:rPr>
                <w:rFonts w:ascii="Times New Roman" w:hAnsi="Times New Roman"/>
                <w:sz w:val="18"/>
                <w:szCs w:val="18"/>
              </w:rPr>
            </w:pPr>
            <w:r w:rsidRPr="00077EF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077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90">
    <w:altName w:val="Calibri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77EFB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4DD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A4C"/>
    <w:rsid w:val="001C6F0B"/>
    <w:rsid w:val="001D0D24"/>
    <w:rsid w:val="001D375C"/>
    <w:rsid w:val="001D3C13"/>
    <w:rsid w:val="001D6156"/>
    <w:rsid w:val="001D682A"/>
    <w:rsid w:val="001E1D42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24DA2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6E61"/>
    <w:rsid w:val="002C735D"/>
    <w:rsid w:val="002D033D"/>
    <w:rsid w:val="002D0A07"/>
    <w:rsid w:val="002D43CE"/>
    <w:rsid w:val="002E401E"/>
    <w:rsid w:val="002E53EC"/>
    <w:rsid w:val="002E69D2"/>
    <w:rsid w:val="002F1A36"/>
    <w:rsid w:val="002F2ECD"/>
    <w:rsid w:val="002F7B2D"/>
    <w:rsid w:val="00300D56"/>
    <w:rsid w:val="00301168"/>
    <w:rsid w:val="00302790"/>
    <w:rsid w:val="00303132"/>
    <w:rsid w:val="00304894"/>
    <w:rsid w:val="003071CE"/>
    <w:rsid w:val="003072F0"/>
    <w:rsid w:val="0030771B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3CA0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05D9E"/>
    <w:rsid w:val="00411E1E"/>
    <w:rsid w:val="004121A7"/>
    <w:rsid w:val="00413217"/>
    <w:rsid w:val="00416AE2"/>
    <w:rsid w:val="004257B2"/>
    <w:rsid w:val="00426D9E"/>
    <w:rsid w:val="00431A3D"/>
    <w:rsid w:val="00436173"/>
    <w:rsid w:val="00441D23"/>
    <w:rsid w:val="00444178"/>
    <w:rsid w:val="00444763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5BAA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1EF7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5258D"/>
    <w:rsid w:val="00661254"/>
    <w:rsid w:val="00662722"/>
    <w:rsid w:val="0066393D"/>
    <w:rsid w:val="00664E71"/>
    <w:rsid w:val="006653C9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D71F3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2DB7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57CD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5455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29DB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611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38B2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5CEB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2EAF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60C9"/>
    <w:rsid w:val="00DD6AB0"/>
    <w:rsid w:val="00DE00A6"/>
    <w:rsid w:val="00DE38F8"/>
    <w:rsid w:val="00DF3061"/>
    <w:rsid w:val="00DF36B3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3B7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3704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A7309"/>
    <w:rsid w:val="00FB25ED"/>
    <w:rsid w:val="00FB6ABB"/>
    <w:rsid w:val="00FD1683"/>
    <w:rsid w:val="00FD203F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b">
    <w:name w:val="Содержимое таблицы"/>
    <w:basedOn w:val="a"/>
    <w:rsid w:val="001274DD"/>
    <w:pPr>
      <w:suppressAutoHyphens/>
      <w:spacing w:after="160" w:line="259" w:lineRule="auto"/>
    </w:pPr>
    <w:rPr>
      <w:rFonts w:cs="font290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FECFC-9AD4-42BD-9D5A-82839C13D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3616</TotalTime>
  <Pages>11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679</cp:revision>
  <cp:lastPrinted>2021-05-24T08:44:00Z</cp:lastPrinted>
  <dcterms:created xsi:type="dcterms:W3CDTF">2018-04-25T07:36:00Z</dcterms:created>
  <dcterms:modified xsi:type="dcterms:W3CDTF">2022-02-21T09:31:00Z</dcterms:modified>
</cp:coreProperties>
</file>